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F692" w14:textId="77777777" w:rsidR="00447D65" w:rsidRDefault="00DF0EED" w:rsidP="00DA0F6A">
      <w:pPr>
        <w:jc w:val="center"/>
        <w:rPr>
          <w:rFonts w:ascii="Times New Roman" w:hAnsi="Times New Roman" w:cs="Times New Roman"/>
          <w:i/>
          <w:iCs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il"/>
          <w:lang w:val="cy-GB"/>
        </w:rPr>
        <w:t>Canolfan Feddygol Bron Derw Medical Centre</w:t>
      </w:r>
    </w:p>
    <w:p w14:paraId="411A4144" w14:textId="77777777" w:rsidR="00B97609" w:rsidRDefault="00DF0EED" w:rsidP="00DA0F6A">
      <w:pPr>
        <w:jc w:val="center"/>
        <w:rPr>
          <w:rFonts w:ascii="Times New Roman" w:hAnsi="Times New Roman" w:cs="Times New Roman"/>
          <w:i/>
          <w:iCs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il"/>
          <w:lang w:val="cy-GB"/>
        </w:rPr>
        <w:t>Ffordd Glynne, Bangor, Gwynedd, LL57 1AH</w:t>
      </w:r>
    </w:p>
    <w:p w14:paraId="27469BDB" w14:textId="77777777" w:rsidR="00DA0F6A" w:rsidRDefault="00DF0EED" w:rsidP="00DA0F6A">
      <w:pPr>
        <w:jc w:val="center"/>
        <w:rPr>
          <w:rFonts w:ascii="Times New Roman" w:hAnsi="Times New Roman" w:cs="Times New Roman"/>
          <w:i/>
          <w:iCs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il"/>
          <w:lang w:val="cy-GB"/>
        </w:rPr>
        <w:t xml:space="preserve">Taflen Wybodaeth y Practis </w:t>
      </w:r>
    </w:p>
    <w:p w14:paraId="5AD5E557" w14:textId="77777777" w:rsidR="00DA0F6A" w:rsidRPr="00DA0F6A" w:rsidRDefault="00DF0EED" w:rsidP="00DA0F6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noProof/>
          <w:lang w:val="cy-GB" w:eastAsia="cy-GB"/>
        </w:rPr>
        <w:drawing>
          <wp:inline distT="0" distB="0" distL="0" distR="0" wp14:anchorId="2B84ABEA" wp14:editId="1BC3ED27">
            <wp:extent cx="2169312" cy="1247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96294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46" cy="126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3111" w14:textId="77777777" w:rsidR="00DA0F6A" w:rsidRDefault="00DF0EED" w:rsidP="00851896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 xml:space="preserve">Am y Practis </w:t>
      </w:r>
    </w:p>
    <w:p w14:paraId="668339AE" w14:textId="77777777" w:rsidR="00DA0F6A" w:rsidRDefault="00DF0EED" w:rsidP="00DA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Sefydlwyd y Practis ym 1947 ac fe symudon ni i'n hadeilad pwrpasol presennol yn 2003.</w:t>
      </w:r>
    </w:p>
    <w:p w14:paraId="5348C69D" w14:textId="062EAE7E" w:rsidR="007D4D51" w:rsidRDefault="00DF0EED" w:rsidP="00BE43C7">
      <w:pPr>
        <w:pStyle w:val="NoSpacing"/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Dr Bethan Jones (Uwch Bartner)</w:t>
      </w:r>
      <w:r w:rsidR="00E30883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Dr Michael Barker</w:t>
      </w:r>
      <w:r w:rsidR="006B57C0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</w:t>
      </w:r>
      <w:r w:rsidR="007D4D5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yw’r partneriaid</w:t>
      </w:r>
      <w:r w:rsidR="00E30883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, gyda Dr Andrew Kempster fel partner newydd o 01.09.2024</w:t>
      </w:r>
    </w:p>
    <w:p w14:paraId="29F85F49" w14:textId="77777777" w:rsidR="00BE43C7" w:rsidRPr="00BE43C7" w:rsidRDefault="00BE43C7" w:rsidP="00BE43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C3CBA" w14:textId="7E7654B7" w:rsidR="001043FD" w:rsidRDefault="00DF0EED" w:rsidP="00DA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Cefnogir y P</w:t>
      </w:r>
      <w:r w:rsidR="007D4D5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artneriaid gan dîm o glinigwyr sy’n cynnwys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Dr Nina Cakiroglu</w:t>
      </w:r>
      <w:r w:rsidR="00E30883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, Dr Manon Gruffydd a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Dr Elaine Hampton sef dau Feddyg Teulu cyflogedig yn ogystal ag Uwch Ymarferydd Nyrsio (ANP), Ymarferwyr Nyrsio, Nyrsys Practis a Chynorthwywyr Gofal Iechyd. </w:t>
      </w:r>
    </w:p>
    <w:p w14:paraId="2B6270CE" w14:textId="77777777" w:rsidR="00DA0F6A" w:rsidRDefault="00DF0EED" w:rsidP="00DA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Rydym yn bractis </w:t>
      </w:r>
      <w:r w:rsidR="007D4D5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sy’n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hyfforddi ac </w:t>
      </w:r>
      <w:r w:rsidR="007D4D5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rydym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yn cynorthwyo hyfforddi cofrestryddion meddygon teulu, meddygon Blwyddyn Sylfaen, myfyrwyr meddygol o Fanceinion a Chaerdydd yn ogystal â Hyfforddeion ANP y Clwstwr.  </w:t>
      </w:r>
    </w:p>
    <w:p w14:paraId="7A8E6261" w14:textId="77777777" w:rsidR="001043FD" w:rsidRDefault="00DF0EED" w:rsidP="00DA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O bryd i'w gilydd efallai y bydd meddyg teulu locwm yn ein helpu i gynnal ein gwasanaethau i gleifion.</w:t>
      </w:r>
    </w:p>
    <w:p w14:paraId="57A8130A" w14:textId="77777777" w:rsidR="00842831" w:rsidRDefault="00842831" w:rsidP="00DA0F6A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</w:pPr>
    </w:p>
    <w:p w14:paraId="7DE4B709" w14:textId="5984D339" w:rsidR="001043FD" w:rsidRPr="001043FD" w:rsidRDefault="00DF0EED" w:rsidP="00DA0F6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Rheoli'r Practis a gweinyddu</w:t>
      </w:r>
    </w:p>
    <w:p w14:paraId="4A4EDDB0" w14:textId="77777777" w:rsidR="001043FD" w:rsidRDefault="007D4D51" w:rsidP="007D4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>Mae Mrs Sian Lewis, Rheolwr y Practis yn gyfrifol am redeg y Practis o ddydd i ddydd ac mae’n cael ei chefnogi gan ddau Gynorthwyydd, tîm Gweinyddol a thîm Derbynfa (Llyw-wyr Gofal).</w:t>
      </w:r>
    </w:p>
    <w:p w14:paraId="3FB8552C" w14:textId="65EF3E99" w:rsidR="00DA0F6A" w:rsidRDefault="00DF0EED" w:rsidP="00DA0F6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Oriau agor</w:t>
      </w:r>
    </w:p>
    <w:p w14:paraId="1DA846B0" w14:textId="77777777" w:rsidR="00B97609" w:rsidRDefault="007D4D51" w:rsidP="00DA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Dydd Llun - Dydd Gwener 8:30yb – 6:</w:t>
      </w:r>
      <w:r w:rsidR="00DF0EED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00yh</w:t>
      </w:r>
    </w:p>
    <w:p w14:paraId="06015942" w14:textId="77777777" w:rsidR="00A34C79" w:rsidRPr="00036EA4" w:rsidRDefault="00DF0EED" w:rsidP="00DA0F6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Sut i gysylltu â ni</w:t>
      </w:r>
    </w:p>
    <w:p w14:paraId="7CC9F0DF" w14:textId="4EE35B80" w:rsidR="00A34C79" w:rsidRDefault="007D4D51" w:rsidP="00DA0F6A">
      <w:pPr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>Rydym ni'n bractis Digidol yn Gyntaf ac rydym yn eich annog i ofyn am apwyntiad</w:t>
      </w:r>
      <w:r w:rsidR="0093119F">
        <w:rPr>
          <w:rFonts w:ascii="Times New Roman" w:hAnsi="Times New Roman" w:cs="Times New Roman"/>
          <w:sz w:val="24"/>
          <w:szCs w:val="24"/>
          <w:lang w:val="cy-GB"/>
        </w:rPr>
        <w:t xml:space="preserve"> neu holwyd gweinyddiaeth</w:t>
      </w:r>
      <w:r>
        <w:rPr>
          <w:rFonts w:ascii="Times New Roman" w:hAnsi="Times New Roman" w:cs="Times New Roman"/>
          <w:sz w:val="24"/>
          <w:szCs w:val="24"/>
          <w:lang w:val="cy-GB"/>
        </w:rPr>
        <w:t xml:space="preserve"> drwy eConsult sydd ar gael yma: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  <w:lang w:val="cy-GB"/>
        </w:rPr>
        <w:t>www.bronderw.co.uk &lt;http://www.bronderw.co.uk&gt;</w:t>
      </w:r>
    </w:p>
    <w:p w14:paraId="7CB73F93" w14:textId="77777777" w:rsidR="00A34C79" w:rsidRDefault="00DF0EED" w:rsidP="00DA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Prif linell ffôn y feddygfa: 01248 370900 – ar agor 8:00yb - 6:30yh Dydd Llun - Dydd Gwener</w:t>
      </w:r>
    </w:p>
    <w:p w14:paraId="1D0ED5B4" w14:textId="77777777" w:rsidR="00FC2408" w:rsidRDefault="00DF0EED" w:rsidP="00FC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lastRenderedPageBreak/>
        <w:t>Sylwer bod POB cais am apwyntiad Meddyg Teulu neu Ymarferydd Nyrsio yn cael e</w:t>
      </w:r>
      <w:r w:rsidR="00BE43C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i f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rysbennu gan uwch glinigwr er mwyn sicrhau bod apwyntiad</w:t>
      </w:r>
      <w:r w:rsidR="00BE43C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au yn cael eu b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laenoriaethu'n gywir. Gall hyn gynnwys ymgynghoriad ar yr un d</w:t>
      </w:r>
      <w:r w:rsidR="007D4D5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iwrnod ar gyfer p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lant dan 16 oed lle y bo'n briodol ac ar gyfer pob claf y mae angen asesiad </w:t>
      </w:r>
      <w:r w:rsidR="00313EE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ar frys arno.</w:t>
      </w:r>
    </w:p>
    <w:p w14:paraId="0BA6C815" w14:textId="5E5F34D7" w:rsidR="00FC2408" w:rsidRDefault="00DF0EED" w:rsidP="00FC2408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Gwasanaethau Eraill</w:t>
      </w:r>
    </w:p>
    <w:p w14:paraId="1856800F" w14:textId="77777777" w:rsidR="00FC2408" w:rsidRDefault="00DF0EED" w:rsidP="00FC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Gellir archebu apwyntiadau ymlaen llaw ar gyfer:</w:t>
      </w:r>
    </w:p>
    <w:p w14:paraId="497B7C4A" w14:textId="77777777" w:rsidR="00FC2408" w:rsidRDefault="00FC2408" w:rsidP="00FC2408">
      <w:pPr>
        <w:ind w:left="360"/>
        <w:rPr>
          <w:rFonts w:ascii="Times New Roman" w:hAnsi="Times New Roman" w:cs="Times New Roman"/>
          <w:sz w:val="24"/>
          <w:szCs w:val="24"/>
        </w:rPr>
        <w:sectPr w:rsidR="00FC2408" w:rsidSect="00FC24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5C0F9B" w14:textId="77777777" w:rsidR="00FC2408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Anhwylderau anadlol (Asthma/COPD)  </w:t>
      </w:r>
    </w:p>
    <w:p w14:paraId="63CF7649" w14:textId="77777777" w:rsidR="00FC2408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Rheoli diabetes </w:t>
      </w:r>
    </w:p>
    <w:p w14:paraId="28F9CB94" w14:textId="77777777" w:rsidR="00FC2408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Monitro pwysedd gwaed uchel </w:t>
      </w:r>
    </w:p>
    <w:p w14:paraId="1203A650" w14:textId="77777777" w:rsidR="00FC2408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Ffordd o fyw </w:t>
      </w:r>
    </w:p>
    <w:p w14:paraId="311011B9" w14:textId="77777777" w:rsidR="00FC2408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Iechyd menywod, sgrinio serfigol, atal cenhedlu </w:t>
      </w:r>
    </w:p>
    <w:p w14:paraId="5084A4B2" w14:textId="77777777" w:rsidR="00FC2408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Imiwneiddio plant/iechyd plant </w:t>
      </w:r>
    </w:p>
    <w:p w14:paraId="0BAF2D3D" w14:textId="77777777" w:rsidR="00FC2408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Fflebotomi </w:t>
      </w:r>
    </w:p>
    <w:p w14:paraId="5A673834" w14:textId="77777777" w:rsidR="00FC2408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Monitro gwrthgeulo </w:t>
      </w:r>
    </w:p>
    <w:p w14:paraId="44E401D3" w14:textId="77777777" w:rsidR="00FC2408" w:rsidRDefault="00313EE1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Y </w:t>
      </w:r>
      <w:r w:rsidR="00DF0EED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Cohort Cenedlaethol o imiwneiddiadau </w:t>
      </w:r>
    </w:p>
    <w:p w14:paraId="7A26DACF" w14:textId="6A6A4E27" w:rsidR="00FC2408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Mân lawdriniaeth (pigiadau yn y cymalau</w:t>
      </w:r>
      <w:r w:rsidR="00735BC2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yn unig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) </w:t>
      </w:r>
    </w:p>
    <w:p w14:paraId="3FA52B43" w14:textId="77777777" w:rsidR="00FC2408" w:rsidRPr="00792C56" w:rsidRDefault="00FC2408" w:rsidP="00FC240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79911E" w14:textId="77777777" w:rsidR="00FC2408" w:rsidRDefault="00FC2408" w:rsidP="00FC2408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  <w:sectPr w:rsidR="00FC2408" w:rsidSect="00792C5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58C0F554" w14:textId="646DFFAC" w:rsidR="00094076" w:rsidRDefault="00DF0EED" w:rsidP="00FC24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Mae ymarferwyr perthynol i iechyd sy’n gweithio yn y practis hefyd </w:t>
      </w:r>
      <w:r w:rsidR="00BE43C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gan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cynnwys </w:t>
      </w:r>
      <w:r w:rsidR="00735BC2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Fferdyllydd clinigol,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Ffisiotherapydd, Awdiolegydd, Ymarferydd Lles Teuluol,</w:t>
      </w:r>
      <w:r w:rsidR="00735BC2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Therapydd Galwedigaethol iechyd meddwl,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</w:t>
      </w:r>
      <w:r w:rsidR="00BE43C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Gwasanaeth Camddefnyddio Sylweddau</w:t>
      </w:r>
      <w:r w:rsidR="00735BC2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, </w:t>
      </w:r>
    </w:p>
    <w:p w14:paraId="7D9071A7" w14:textId="77777777" w:rsidR="00FC2408" w:rsidRPr="00792C56" w:rsidRDefault="00DF0EED" w:rsidP="00FC2408">
      <w:pPr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Archwiliadau meddygol preifat (TAXI, DVLA). Ni allwn gynnig archwiliadau meddygol galwedigaethol. </w:t>
      </w:r>
    </w:p>
    <w:p w14:paraId="22EC640A" w14:textId="77777777" w:rsidR="00FC2408" w:rsidRPr="00036EA4" w:rsidRDefault="00DF0EED" w:rsidP="00DA0F6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Pan fyddwn ni ar gau</w:t>
      </w:r>
    </w:p>
    <w:p w14:paraId="61C68AEE" w14:textId="4E47A80E" w:rsidR="00AC3EBB" w:rsidRDefault="00313EE1" w:rsidP="00DA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Cysylltwch â’r </w:t>
      </w:r>
      <w:r w:rsidR="00DF0EED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Gwasanaeth Meddyg Teulu y Tu Allan i Oriau – ffoniwch 111 neu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ewch </w:t>
      </w:r>
      <w:r w:rsidR="00DF0EED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ar-lein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i</w:t>
      </w:r>
      <w:r w:rsidR="00DF0EED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</w:t>
      </w:r>
      <w:hyperlink r:id="rId17" w:history="1">
        <w:r w:rsidR="00DF0EED">
          <w:rPr>
            <w:rFonts w:ascii="Trebuchet MS" w:eastAsia="Trebuchet MS" w:hAnsi="Trebuchet MS" w:cs="Trebuchet MS"/>
            <w:color w:val="0000FF"/>
            <w:u w:val="single"/>
            <w:bdr w:val="nil"/>
            <w:lang w:val="cy-GB"/>
          </w:rPr>
          <w:t>NHS 111 Wales</w:t>
        </w:r>
      </w:hyperlink>
      <w:r w:rsidR="00DF0EED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– bob dydd rhwng 6:30yh ac 8:00yb, yn ogystal â phenwythnosau a Gwyliau Banc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.</w:t>
      </w:r>
      <w:r w:rsidR="00735BC2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, ac hefyd Gwasanaeth Iechyd Meddwl 111 opsiwn 2 </w:t>
      </w:r>
    </w:p>
    <w:p w14:paraId="18CCA840" w14:textId="77777777" w:rsidR="00A34C79" w:rsidRDefault="00DF0EED" w:rsidP="00DA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Sylwch fod y gwasanaeth 111 ar gael ar unrhyw adeg ar gyfer ymholiadau iechyd cyffredinol.</w:t>
      </w:r>
    </w:p>
    <w:p w14:paraId="2CE3B97D" w14:textId="77777777" w:rsidR="007067AC" w:rsidRDefault="00DF0EED" w:rsidP="00DA0F6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Cysylltu â ni am geisiadau ail bresgripsiwn</w:t>
      </w:r>
    </w:p>
    <w:p w14:paraId="374FC874" w14:textId="77777777" w:rsidR="00C7320E" w:rsidRDefault="00DF0EED" w:rsidP="00C73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Cynlluniwch ymlaen llaw ar gyfer eich presgripsiynau: caniatewch 2 ddiwrnod gwaith ar gyfer ail bresgripsiynau arferol. Gall ail-gyflwyno ceisiadau neu geisiadau am feddyginiaethau acíwt gymryd hyd at 5 diwrnod neu fwy. </w:t>
      </w:r>
    </w:p>
    <w:p w14:paraId="0AC9CE07" w14:textId="4AFCE3F1" w:rsidR="007067AC" w:rsidRPr="002134B0" w:rsidRDefault="00E30883" w:rsidP="007067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O 01.03.2024 cleifion i ddefnyddio yr app NHS </w:t>
      </w:r>
      <w:r w:rsidR="00C517F9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GIG Cymru</w:t>
      </w:r>
    </w:p>
    <w:p w14:paraId="7AF1ABBF" w14:textId="77777777" w:rsidR="007067AC" w:rsidRPr="002134B0" w:rsidRDefault="00DF0EED" w:rsidP="007067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Defnyddiwch </w:t>
      </w:r>
      <w:r w:rsidR="00313EE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y ffurflen g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ais am ail bresgripsiwn a'i r</w:t>
      </w:r>
      <w:r w:rsidR="00E36234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oi yn y blwch wrth y giât ffrynt</w:t>
      </w:r>
    </w:p>
    <w:p w14:paraId="2456A9FC" w14:textId="77777777" w:rsidR="007067AC" w:rsidRPr="002134B0" w:rsidRDefault="00DF0EED" w:rsidP="007067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Ysgrifennwch atom/e-bostiwch</w:t>
      </w:r>
    </w:p>
    <w:p w14:paraId="2BC3FC18" w14:textId="77777777" w:rsidR="007067AC" w:rsidRPr="002134B0" w:rsidRDefault="00DF0EED" w:rsidP="007067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Cofrestrwch ar gyfer gwasanaeth ail bresgripsiwn gan fferyllfa – siaradwch â’ch fferyllfa i drefnu hyn</w:t>
      </w:r>
    </w:p>
    <w:p w14:paraId="18AAEC81" w14:textId="77777777" w:rsidR="007067AC" w:rsidRDefault="00DF0EED" w:rsidP="00706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Dim ond mewn amgylchiadau eithriadol y gellir gwneud ceisiadau ffôn am ail bresgripsiwn: PEIDIWCH â gwneud cais dros y ffôn am bresgripsiynau oni bai eich bod wedi cytuno â'r practis ymlaen llaw. </w:t>
      </w:r>
    </w:p>
    <w:p w14:paraId="703FC4C9" w14:textId="77777777" w:rsidR="007067AC" w:rsidRDefault="00DF0EED" w:rsidP="00706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lastRenderedPageBreak/>
        <w:t>Sylwch y bydd gan fferyllfeydd unigol</w:t>
      </w:r>
      <w:r w:rsidR="00313EE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amserlenni ychwanegol ar gyfer dosbarthu eich meddyginiaethau hefyd</w:t>
      </w:r>
      <w:r w:rsidR="00313EE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</w:t>
      </w:r>
    </w:p>
    <w:p w14:paraId="596D4E80" w14:textId="77777777" w:rsidR="00657854" w:rsidRDefault="00DF0EED" w:rsidP="0065785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Cysylltu â ni am ganlyniadau profion</w:t>
      </w:r>
    </w:p>
    <w:p w14:paraId="51696B87" w14:textId="77777777" w:rsidR="00F729BF" w:rsidRPr="00313EE1" w:rsidRDefault="00DF0EED" w:rsidP="0031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Ffoniwch ar ôl 2</w:t>
      </w:r>
      <w:r w:rsidR="00BE43C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:00</w:t>
      </w:r>
      <w:r w:rsidR="00313EE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i gael canlyniadau profion – gan ddibynnu ar y prawf y gofynnir amdano, gall gymryd hyd at 2 wythnos i ganlyniad </w:t>
      </w:r>
      <w:r w:rsidR="00BE43C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prawf fod ar gael yn y practis.  </w:t>
      </w:r>
    </w:p>
    <w:p w14:paraId="544EEA84" w14:textId="77777777" w:rsidR="00FC2408" w:rsidRDefault="00DF0EED" w:rsidP="00FC2408">
      <w:pPr>
        <w:pStyle w:val="NormalWeb"/>
        <w:shd w:val="clear" w:color="auto" w:fill="FFFFFF"/>
        <w:spacing w:before="288" w:beforeAutospacing="0" w:after="288" w:afterAutospacing="0" w:line="300" w:lineRule="atLeast"/>
        <w:textAlignment w:val="baseline"/>
        <w:rPr>
          <w:i/>
          <w:iCs/>
          <w:u w:val="single"/>
        </w:rPr>
      </w:pPr>
      <w:r>
        <w:rPr>
          <w:i/>
          <w:iCs/>
          <w:u w:val="single"/>
          <w:bdr w:val="nil"/>
          <w:lang w:val="cy-GB"/>
        </w:rPr>
        <w:t xml:space="preserve">Ymweliadau Cartref </w:t>
      </w:r>
    </w:p>
    <w:p w14:paraId="7287A6F0" w14:textId="77777777" w:rsidR="00FC2408" w:rsidRPr="00036EA4" w:rsidRDefault="00DF0EED" w:rsidP="00FC2408">
      <w:pPr>
        <w:pStyle w:val="NormalWeb"/>
        <w:shd w:val="clear" w:color="auto" w:fill="FFFFFF"/>
        <w:spacing w:before="288" w:beforeAutospacing="0" w:after="288" w:afterAutospacing="0" w:line="300" w:lineRule="atLeast"/>
        <w:textAlignment w:val="baseline"/>
      </w:pPr>
      <w:r>
        <w:rPr>
          <w:bdr w:val="nil"/>
          <w:lang w:val="cy-GB"/>
        </w:rPr>
        <w:t xml:space="preserve">Rydym yn cynnig nifer cyfyngedig o ymweliadau cartref: mae'r gwasanaeth hwn </w:t>
      </w:r>
      <w:r w:rsidR="00313EE1">
        <w:rPr>
          <w:bdr w:val="nil"/>
          <w:lang w:val="cy-GB"/>
        </w:rPr>
        <w:t xml:space="preserve">ar gael yn </w:t>
      </w:r>
      <w:r>
        <w:rPr>
          <w:bdr w:val="nil"/>
          <w:lang w:val="cy-GB"/>
        </w:rPr>
        <w:t>ôl disgresiwn y meddygon yn unig</w:t>
      </w:r>
      <w:r w:rsidR="00BE43C7">
        <w:rPr>
          <w:bdr w:val="nil"/>
          <w:lang w:val="cy-GB"/>
        </w:rPr>
        <w:t>,</w:t>
      </w:r>
      <w:r>
        <w:rPr>
          <w:bdr w:val="nil"/>
          <w:lang w:val="cy-GB"/>
        </w:rPr>
        <w:t xml:space="preserve"> a dim ond os ydych </w:t>
      </w:r>
      <w:r w:rsidR="00BE43C7">
        <w:rPr>
          <w:bdr w:val="nil"/>
          <w:lang w:val="cy-GB"/>
        </w:rPr>
        <w:t>chi’n</w:t>
      </w:r>
      <w:r>
        <w:rPr>
          <w:bdr w:val="nil"/>
          <w:lang w:val="cy-GB"/>
        </w:rPr>
        <w:t xml:space="preserve"> gwbl gaeth i'r tŷ y dylid ei ddefnyddio. Cynhelir unrhyw ymweliadau cartref y cytunir arnynt yn ystod y bore a rhaid gwneud ceisiadau am ymweliadau cartref erbyn 9</w:t>
      </w:r>
      <w:r w:rsidR="00BE43C7">
        <w:rPr>
          <w:bdr w:val="nil"/>
          <w:lang w:val="cy-GB"/>
        </w:rPr>
        <w:t>:00</w:t>
      </w:r>
      <w:r w:rsidR="00313EE1">
        <w:rPr>
          <w:bdr w:val="nil"/>
          <w:lang w:val="cy-GB"/>
        </w:rPr>
        <w:t>yb</w:t>
      </w:r>
      <w:r>
        <w:rPr>
          <w:bdr w:val="nil"/>
          <w:lang w:val="cy-GB"/>
        </w:rPr>
        <w:t>.</w:t>
      </w:r>
    </w:p>
    <w:p w14:paraId="591C2EFC" w14:textId="77777777" w:rsidR="0013522A" w:rsidRPr="00A870A1" w:rsidRDefault="00DF0EED" w:rsidP="00A870A1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Dalgylch y Feddygfa</w:t>
      </w:r>
    </w:p>
    <w:p w14:paraId="294365AC" w14:textId="77777777" w:rsidR="0013522A" w:rsidRDefault="00DF0EED" w:rsidP="0013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Bangor a’r ardaloedd cyfagos, sy’n cynnwys Bangor, Maesgeirchen, Talybont, Pentir, Tregarth, Bethesda, Abergwyngregin (ond nid Llanfairfechan).</w:t>
      </w:r>
    </w:p>
    <w:p w14:paraId="19A02F15" w14:textId="77777777" w:rsidR="0013522A" w:rsidRDefault="00DF0EED" w:rsidP="0013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Porthaethwy, Llanfair PG (hyd at y stryd fawr), Llandegfan (hyd at Benrhyn Safnas – ond nid Biwmares na Phentraeth) </w:t>
      </w:r>
    </w:p>
    <w:p w14:paraId="40F8A602" w14:textId="77777777" w:rsidR="002134B0" w:rsidRDefault="00DF0EED" w:rsidP="002134B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Cofrestru</w:t>
      </w:r>
    </w:p>
    <w:p w14:paraId="1E057D8F" w14:textId="038724CF" w:rsidR="002134B0" w:rsidRDefault="00DF0EED" w:rsidP="00213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Mae ffurflenni cofrestru ar gael i'w lawrlwytho o wefan y practis </w:t>
      </w:r>
      <w:hyperlink r:id="rId18" w:history="1">
        <w:r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il"/>
            <w:lang w:val="cy-GB"/>
          </w:rPr>
          <w:t>www.bronderw.co.uk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  <w:bdr w:val="nil"/>
          <w:lang w:val="cy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neu maent ar gael o'r dderbynfa.  Byddwn yn derbyn ceisiadau am gofrestru o'r newydd rhwng 9:00yb a 3:00yh yn unig. </w:t>
      </w:r>
      <w:r w:rsidR="00735BC2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Hefyd rhaid llenwi’e holiadur iechyd. </w:t>
      </w:r>
    </w:p>
    <w:p w14:paraId="6D5CC299" w14:textId="77777777" w:rsidR="000C566A" w:rsidRDefault="00DF0EED" w:rsidP="000C566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Cleifion ac ymwelwyr anabl</w:t>
      </w:r>
    </w:p>
    <w:p w14:paraId="1AA262C4" w14:textId="77777777" w:rsidR="000C566A" w:rsidRDefault="00DF0EED" w:rsidP="000C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Mae ein hadeilad yn cydymffurfio'n llawn â'r Ddeddf Gwahaniaethu ar sail Anabledd: mae'r holl gyfleusterau ar y llawr gwaelod gyda mynediad hawdd i gadeiriau olwyn a chadeiriau â chymorth.  Mae gennym faes parcio anabl 4 bae gyda rampiau, yn ogystal â thoiledau i’r anabl a system dolen glyw. Os bydd angen cymorth arnoch, siaradwch ag aelod o'n tîm derbynfa. </w:t>
      </w:r>
    </w:p>
    <w:p w14:paraId="2580B805" w14:textId="5DDD9A24" w:rsidR="00851896" w:rsidRPr="00036EA4" w:rsidRDefault="00DF0EED" w:rsidP="002134B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il"/>
          <w:lang w:val="cy-GB"/>
        </w:rPr>
        <w:t xml:space="preserve">Cleifion treisgar – Polisi Dim Goddefgarwch  </w:t>
      </w:r>
    </w:p>
    <w:p w14:paraId="56204CF1" w14:textId="77777777" w:rsidR="0002715B" w:rsidRPr="00036EA4" w:rsidRDefault="00DF0EED" w:rsidP="0002715B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cy-GB"/>
        </w:rPr>
        <w:t>Ni fydd y Practis yn goddef unrhyw drais yn erbyn ein staff (yn gorfforol, ar lafar, yn uniongyrchol neu'n anuniongyrchol) a bydd unrhyw ymddygiad o'r fath yn arwain at dynnu'r claf oddi ar restr y practis.</w:t>
      </w:r>
    </w:p>
    <w:p w14:paraId="30348B13" w14:textId="77777777" w:rsidR="00F729BF" w:rsidRPr="00851896" w:rsidRDefault="00F729BF" w:rsidP="002134B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AC8235A" w14:textId="77777777" w:rsidR="00094076" w:rsidRDefault="00DF0EED" w:rsidP="00094076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 xml:space="preserve">Safonau Mynediad Cymru Gyfan ar gyfer ymgynghoriadau/apwyntiadau </w:t>
      </w:r>
    </w:p>
    <w:p w14:paraId="1B013087" w14:textId="77777777" w:rsidR="00094076" w:rsidRDefault="00DF0EED" w:rsidP="0009407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Pan fyddwch chi'n cysylltu â'r feddygfa, byddwch chi'n cael eich trin yn deg beth bynnag fo'r dull </w:t>
      </w:r>
      <w:r w:rsidR="00313EE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o gysylltu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a ddewiswch</w:t>
      </w:r>
      <w:r w:rsidR="00313EE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 chi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. </w:t>
      </w:r>
    </w:p>
    <w:p w14:paraId="17AF7633" w14:textId="77777777" w:rsidR="00094076" w:rsidRDefault="00DF0EED" w:rsidP="0009407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Os byddwch yn dewis cysylltu â'r Feddygfa dros y ffôn, bydd aelod o staff wedi'i hyfforddi yn ateb eich galwad ac yn asesu eich anghenion clinigol.  Er mwyn sicrhau eich bod yn cael y cymorth gorau, efallai y cewch eich cyfeirio at wasanaeth arall. Byddwn yn esbonio'r rhesymau dros wneud hyn yn glir.</w:t>
      </w:r>
    </w:p>
    <w:p w14:paraId="41563D1F" w14:textId="77777777" w:rsidR="00094076" w:rsidRDefault="00DF0EED" w:rsidP="0009407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lastRenderedPageBreak/>
        <w:t>Pan fo mynediad at wasanaeth (e.e. ymgynghoriad) yn glinigol briodol, byddwch yn cael eich asesu a chynigir ymgynghoriad priodol i chi, ar adeg briodol heb fod angen i chi ffonio’n ôl. Gall hyn olygu bod apwyntiad yn cael ei drefnu ar gyfer dyddiad yn y dyfodol ond bydd yn gyson â'ch ang</w:t>
      </w:r>
      <w:r w:rsidR="00313EE1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henion clinigol chi.</w:t>
      </w:r>
    </w:p>
    <w:p w14:paraId="2473A9C0" w14:textId="1C096B42" w:rsidR="00094076" w:rsidRDefault="00313EE1" w:rsidP="0009407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Byddwch yn gallu cysylltu â'r feddygfa drwy wasanaeth ar-lein </w:t>
      </w:r>
      <w:r>
        <w:rPr>
          <w:rFonts w:ascii="Times New Roman" w:hAnsi="Times New Roman" w:cs="Times New Roman"/>
          <w:color w:val="0070C0"/>
          <w:sz w:val="24"/>
          <w:szCs w:val="24"/>
          <w:lang w:val="cy-GB"/>
        </w:rPr>
        <w:t>(E</w:t>
      </w:r>
      <w:r w:rsidR="00C517F9">
        <w:rPr>
          <w:rFonts w:ascii="Times New Roman" w:hAnsi="Times New Roman" w:cs="Times New Roman"/>
          <w:color w:val="0070C0"/>
          <w:sz w:val="24"/>
          <w:szCs w:val="24"/>
          <w:lang w:val="cy-GB"/>
        </w:rPr>
        <w:t>c</w:t>
      </w:r>
      <w:r>
        <w:rPr>
          <w:rFonts w:ascii="Times New Roman" w:hAnsi="Times New Roman" w:cs="Times New Roman"/>
          <w:color w:val="0070C0"/>
          <w:sz w:val="24"/>
          <w:szCs w:val="24"/>
          <w:lang w:val="cy-GB"/>
        </w:rPr>
        <w:t>onsult</w:t>
      </w:r>
      <w:r w:rsidR="00C517F9">
        <w:rPr>
          <w:rFonts w:ascii="Times New Roman" w:hAnsi="Times New Roman" w:cs="Times New Roman"/>
          <w:color w:val="0070C0"/>
          <w:sz w:val="24"/>
          <w:szCs w:val="24"/>
          <w:lang w:val="cy-GB"/>
        </w:rPr>
        <w:t>) neu Facebook</w:t>
      </w:r>
      <w:r>
        <w:rPr>
          <w:rFonts w:ascii="Times New Roman" w:hAnsi="Times New Roman" w:cs="Times New Roman"/>
          <w:color w:val="0070C0"/>
          <w:sz w:val="24"/>
          <w:szCs w:val="24"/>
          <w:lang w:val="cy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y-GB"/>
        </w:rPr>
        <w:t xml:space="preserve">a byddwch yn derbyn gwasanaeth </w:t>
      </w:r>
      <w:r w:rsidR="004E7BE7">
        <w:rPr>
          <w:rFonts w:ascii="Times New Roman" w:hAnsi="Times New Roman" w:cs="Times New Roman"/>
          <w:sz w:val="24"/>
          <w:szCs w:val="24"/>
          <w:lang w:val="cy-GB"/>
        </w:rPr>
        <w:t>tebyg i’r sawl sy’n cysylltu â ni dros y ffôn.</w:t>
      </w:r>
    </w:p>
    <w:p w14:paraId="0443FC47" w14:textId="77777777" w:rsidR="004E7BE7" w:rsidRPr="004E7BE7" w:rsidRDefault="00DF0EED" w:rsidP="004E7BE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Bydd y feddygfa yn agored ac yn onest am y gwasanaethau a gynigir, sut i gael mynediad atynt a sut i gael mynediad at wasanaethau ychwanegol neu </w:t>
      </w:r>
      <w:r w:rsidR="004E7BE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wasanaethau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amgen pan fo angen.</w:t>
      </w:r>
    </w:p>
    <w:p w14:paraId="3F31D4E2" w14:textId="77777777" w:rsidR="00571DDB" w:rsidRPr="00C063CF" w:rsidRDefault="00DF0EED" w:rsidP="00213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Cyfrinachedd</w:t>
      </w:r>
      <w:r>
        <w:rPr>
          <w:rFonts w:ascii="Trebuchet MS" w:eastAsia="Trebuchet MS" w:hAnsi="Trebuchet MS" w:cs="Trebuchet MS"/>
          <w:bdr w:val="nil"/>
          <w:lang w:val="cy-GB"/>
        </w:rPr>
        <w:t xml:space="preserve"> </w:t>
      </w:r>
    </w:p>
    <w:p w14:paraId="75C0B891" w14:textId="77777777" w:rsidR="00571DDB" w:rsidRDefault="00DF0EED" w:rsidP="00213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Rydym yn cadw cofnodion meddygol cleifion yn gwbl gyfrinachol.  Ni fyddwn byth yn trosglwyddo gwybodaeth heb ganiatâd (oni bai ei fod o fewn terfynau Clystyrau Gofal Sylfaenol y GIG, yn ôl gofyniad cyfreithiol neu os yw er budd y cyhoedd). Rydym yn rhannu rhywfaint o ddata dienw am gleifion ar gyfer archwiliadau iechyd cyhoeddus, ymchwil, addysgu a hyfforddiant. System VISION Health yw enw system gyfrifiadurol y Practis. Caiff ei chefnogi gan DCHW – Gwybodeg GIG Cymru a'i chofrestru o dan Ddeddf Diogelu Data 2018. </w:t>
      </w:r>
    </w:p>
    <w:p w14:paraId="7D75840A" w14:textId="77777777" w:rsidR="00F24954" w:rsidRDefault="00DF0EED" w:rsidP="002134B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 xml:space="preserve">Canmoliaeth a chwynion </w:t>
      </w:r>
    </w:p>
    <w:p w14:paraId="20576D18" w14:textId="77777777" w:rsidR="00EF7AF7" w:rsidRDefault="00DF0EED" w:rsidP="00213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Rydym yn anelu at roi'r gwasanaeth gorau posibl: os oes gennych ganmoliaeth, pryder neu gŵyn am y practis ysgrifennwch at Reolwr y Practis, Mrs Sian Lewis. Ymchwil</w:t>
      </w:r>
      <w:r w:rsidR="004E7BE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ir i bob pryder a chwyn o dan a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rweiniad </w:t>
      </w:r>
      <w:r w:rsidR="004E7BE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Gweithio i Wella’ GIG Cymru. </w:t>
      </w:r>
    </w:p>
    <w:p w14:paraId="5500F621" w14:textId="77777777" w:rsidR="00851896" w:rsidRDefault="00DF0EED" w:rsidP="002134B0">
      <w:pPr>
        <w:rPr>
          <w:color w:val="0070C0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Os yw eich canmoliaeth, pryder neu gŵyn yn ymwneud â mater GIG </w:t>
      </w:r>
      <w:r w:rsidR="004E7BE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sydd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y tu allan i'r practis megis </w:t>
      </w:r>
      <w:r w:rsidR="004E7BE7"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 xml:space="preserve">am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ysbyty, nyrsio cymunedol neu ofal iechyd arall - cysylltwch â PALS (Gwasanaethau Cyngor a Chyswllt Cleifion) ar</w:t>
      </w:r>
      <w:r>
        <w:rPr>
          <w:rFonts w:ascii="Trebuchet MS" w:eastAsia="Trebuchet MS" w:hAnsi="Trebuchet MS" w:cs="Trebuchet MS"/>
          <w:bdr w:val="nil"/>
          <w:lang w:val="cy-GB"/>
        </w:rPr>
        <w:t xml:space="preserve"> </w:t>
      </w:r>
      <w:hyperlink r:id="rId19" w:history="1">
        <w:r>
          <w:rPr>
            <w:rFonts w:ascii="Segoe UI" w:eastAsia="Segoe UI" w:hAnsi="Segoe UI" w:cs="Segoe UI"/>
            <w:color w:val="0070C0"/>
            <w:u w:val="single"/>
            <w:bdr w:val="nil"/>
            <w:shd w:val="clear" w:color="auto" w:fill="FFFFFF"/>
            <w:lang w:val="cy-GB"/>
          </w:rPr>
          <w:t xml:space="preserve">03000 851234 </w:t>
        </w:r>
      </w:hyperlink>
      <w:r>
        <w:rPr>
          <w:rFonts w:ascii="Trebuchet MS" w:eastAsia="Trebuchet MS" w:hAnsi="Trebuchet MS" w:cs="Trebuchet MS"/>
          <w:color w:val="0070C0"/>
          <w:bdr w:val="nil"/>
          <w:lang w:val="cy-GB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il"/>
            <w:lang w:val="cy-GB"/>
          </w:rPr>
          <w:t>BCU.PALS@wales.nhs.uk</w:t>
        </w:r>
      </w:hyperlink>
      <w:r>
        <w:rPr>
          <w:rFonts w:ascii="Trebuchet MS" w:eastAsia="Trebuchet MS" w:hAnsi="Trebuchet MS" w:cs="Trebuchet MS"/>
          <w:color w:val="0070C0"/>
          <w:bdr w:val="nil"/>
          <w:lang w:val="cy-GB"/>
        </w:rPr>
        <w:t xml:space="preserve"> </w:t>
      </w:r>
    </w:p>
    <w:p w14:paraId="20EF239C" w14:textId="77777777" w:rsidR="0071380C" w:rsidRDefault="00DF0EED" w:rsidP="002134B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>B</w:t>
      </w:r>
      <w:bookmarkStart w:id="0" w:name="cysill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il"/>
          <w:lang w:val="cy-GB"/>
        </w:rPr>
        <w:t xml:space="preserve">wrdd Iechyd Lleol </w:t>
      </w:r>
    </w:p>
    <w:p w14:paraId="1135E66D" w14:textId="77777777" w:rsidR="0071380C" w:rsidRDefault="00DF0EED" w:rsidP="00213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cy-GB"/>
        </w:rPr>
        <w:t>Bwrdd Iechyd Betsi Cadwaladr, Eryldon, Ffordd Campbell, Caernarfon, Gwynedd, LL55 1HU</w:t>
      </w:r>
    </w:p>
    <w:p w14:paraId="5BD59367" w14:textId="77777777" w:rsidR="0013522A" w:rsidRPr="004E7BE7" w:rsidRDefault="0093119F" w:rsidP="004E7BE7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DF0EE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il"/>
            <w:lang w:val="cy-GB"/>
          </w:rPr>
          <w:t>BCU.PrimaryCareContracting@wales.nhs.uk</w:t>
        </w:r>
      </w:hyperlink>
      <w:r w:rsidR="00DF0EED">
        <w:rPr>
          <w:rFonts w:ascii="Times New Roman" w:eastAsia="Times New Roman" w:hAnsi="Times New Roman" w:cs="Times New Roman"/>
          <w:color w:val="0070C0"/>
          <w:sz w:val="24"/>
          <w:szCs w:val="24"/>
          <w:bdr w:val="nil"/>
          <w:lang w:val="cy-GB"/>
        </w:rPr>
        <w:t xml:space="preserve"> </w:t>
      </w:r>
    </w:p>
    <w:sectPr w:rsidR="0013522A" w:rsidRPr="004E7BE7" w:rsidSect="00FB0DCA">
      <w:footerReference w:type="default" r:id="rId2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D175F" w14:textId="77777777" w:rsidR="00627356" w:rsidRDefault="00627356">
      <w:pPr>
        <w:spacing w:after="0" w:line="240" w:lineRule="auto"/>
      </w:pPr>
      <w:r>
        <w:separator/>
      </w:r>
    </w:p>
  </w:endnote>
  <w:endnote w:type="continuationSeparator" w:id="0">
    <w:p w14:paraId="39B44155" w14:textId="77777777" w:rsidR="00627356" w:rsidRDefault="0062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2002" w14:textId="77777777" w:rsidR="0093119F" w:rsidRDefault="00931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541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64CF7" w14:textId="0D4EFD78" w:rsidR="00FC2408" w:rsidRDefault="00DF0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38D93" w14:textId="77777777" w:rsidR="00FC2408" w:rsidRDefault="00FC2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7B37" w14:textId="77777777" w:rsidR="0093119F" w:rsidRDefault="009311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851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E3B63" w14:textId="25B964FA" w:rsidR="00851896" w:rsidRDefault="00DF0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E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93176" w14:textId="77777777" w:rsidR="00851896" w:rsidRDefault="00851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6596" w14:textId="77777777" w:rsidR="00627356" w:rsidRDefault="00627356">
      <w:pPr>
        <w:spacing w:after="0" w:line="240" w:lineRule="auto"/>
      </w:pPr>
      <w:r>
        <w:separator/>
      </w:r>
    </w:p>
  </w:footnote>
  <w:footnote w:type="continuationSeparator" w:id="0">
    <w:p w14:paraId="6D574CD0" w14:textId="77777777" w:rsidR="00627356" w:rsidRDefault="0062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6D63" w14:textId="77777777" w:rsidR="0093119F" w:rsidRDefault="00931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F767" w14:textId="18EBC31A" w:rsidR="00E463C1" w:rsidRDefault="00E463C1">
    <w:pPr>
      <w:pStyle w:val="Header"/>
    </w:pPr>
    <w:r>
      <w:tab/>
    </w:r>
    <w:r>
      <w:tab/>
    </w:r>
    <w:proofErr w:type="gramStart"/>
    <w:r>
      <w:t xml:space="preserve">Diweddarau </w:t>
    </w:r>
    <w:r w:rsidR="00E30883">
      <w:t xml:space="preserve"> </w:t>
    </w:r>
    <w:r w:rsidR="0093119F">
      <w:t>July</w:t>
    </w:r>
    <w:proofErr w:type="gramEnd"/>
    <w:r w:rsidR="0093119F">
      <w:t xml:space="preserve"> 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6BDC" w14:textId="77777777" w:rsidR="0093119F" w:rsidRDefault="00931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C39"/>
    <w:multiLevelType w:val="hybridMultilevel"/>
    <w:tmpl w:val="131A5464"/>
    <w:lvl w:ilvl="0" w:tplc="AD94B4F0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i w:val="0"/>
        <w:u w:val="none"/>
      </w:rPr>
    </w:lvl>
    <w:lvl w:ilvl="1" w:tplc="05303D0A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FB325086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B65EDDF4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8F9E194A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76A41056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F12834FE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8266F94C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6574786A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086D75F7"/>
    <w:multiLevelType w:val="hybridMultilevel"/>
    <w:tmpl w:val="C77C862C"/>
    <w:lvl w:ilvl="0" w:tplc="8DE862F6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i w:val="0"/>
        <w:u w:val="none"/>
      </w:rPr>
    </w:lvl>
    <w:lvl w:ilvl="1" w:tplc="11DC8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0E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61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0C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CD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0C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ED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0E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24C6"/>
    <w:multiLevelType w:val="hybridMultilevel"/>
    <w:tmpl w:val="FAF06B4E"/>
    <w:lvl w:ilvl="0" w:tplc="E116CC64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i w:val="0"/>
        <w:u w:val="none"/>
      </w:rPr>
    </w:lvl>
    <w:lvl w:ilvl="1" w:tplc="BC2A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66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6E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66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48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6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88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C5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62A0"/>
    <w:multiLevelType w:val="hybridMultilevel"/>
    <w:tmpl w:val="A14A1148"/>
    <w:lvl w:ilvl="0" w:tplc="94B0D196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i w:val="0"/>
        <w:u w:val="none"/>
      </w:rPr>
    </w:lvl>
    <w:lvl w:ilvl="1" w:tplc="E39C6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02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C6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26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EB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EB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EE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8C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E1B2F"/>
    <w:multiLevelType w:val="hybridMultilevel"/>
    <w:tmpl w:val="0E3EC376"/>
    <w:lvl w:ilvl="0" w:tplc="8AFE9E5A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i w:val="0"/>
        <w:u w:val="none"/>
      </w:rPr>
    </w:lvl>
    <w:lvl w:ilvl="1" w:tplc="6FA6C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C8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49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6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CF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3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AA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23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42BB"/>
    <w:multiLevelType w:val="hybridMultilevel"/>
    <w:tmpl w:val="7A046F0C"/>
    <w:lvl w:ilvl="0" w:tplc="10285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23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A7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F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B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58E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A6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E2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E9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43F1"/>
    <w:multiLevelType w:val="hybridMultilevel"/>
    <w:tmpl w:val="79AAF9FC"/>
    <w:lvl w:ilvl="0" w:tplc="26620674">
      <w:start w:val="1"/>
      <w:numFmt w:val="decimal"/>
      <w:lvlText w:val="%1."/>
      <w:lvlJc w:val="left"/>
      <w:pPr>
        <w:ind w:left="2040" w:hanging="360"/>
      </w:pPr>
    </w:lvl>
    <w:lvl w:ilvl="1" w:tplc="09160000" w:tentative="1">
      <w:start w:val="1"/>
      <w:numFmt w:val="lowerLetter"/>
      <w:lvlText w:val="%2."/>
      <w:lvlJc w:val="left"/>
      <w:pPr>
        <w:ind w:left="2760" w:hanging="360"/>
      </w:pPr>
    </w:lvl>
    <w:lvl w:ilvl="2" w:tplc="46BCE7B0" w:tentative="1">
      <w:start w:val="1"/>
      <w:numFmt w:val="lowerRoman"/>
      <w:lvlText w:val="%3."/>
      <w:lvlJc w:val="right"/>
      <w:pPr>
        <w:ind w:left="3480" w:hanging="180"/>
      </w:pPr>
    </w:lvl>
    <w:lvl w:ilvl="3" w:tplc="CAB895FC" w:tentative="1">
      <w:start w:val="1"/>
      <w:numFmt w:val="decimal"/>
      <w:lvlText w:val="%4."/>
      <w:lvlJc w:val="left"/>
      <w:pPr>
        <w:ind w:left="4200" w:hanging="360"/>
      </w:pPr>
    </w:lvl>
    <w:lvl w:ilvl="4" w:tplc="6E869640" w:tentative="1">
      <w:start w:val="1"/>
      <w:numFmt w:val="lowerLetter"/>
      <w:lvlText w:val="%5."/>
      <w:lvlJc w:val="left"/>
      <w:pPr>
        <w:ind w:left="4920" w:hanging="360"/>
      </w:pPr>
    </w:lvl>
    <w:lvl w:ilvl="5" w:tplc="AD808B8E" w:tentative="1">
      <w:start w:val="1"/>
      <w:numFmt w:val="lowerRoman"/>
      <w:lvlText w:val="%6."/>
      <w:lvlJc w:val="right"/>
      <w:pPr>
        <w:ind w:left="5640" w:hanging="180"/>
      </w:pPr>
    </w:lvl>
    <w:lvl w:ilvl="6" w:tplc="3A72A9A2" w:tentative="1">
      <w:start w:val="1"/>
      <w:numFmt w:val="decimal"/>
      <w:lvlText w:val="%7."/>
      <w:lvlJc w:val="left"/>
      <w:pPr>
        <w:ind w:left="6360" w:hanging="360"/>
      </w:pPr>
    </w:lvl>
    <w:lvl w:ilvl="7" w:tplc="44584282" w:tentative="1">
      <w:start w:val="1"/>
      <w:numFmt w:val="lowerLetter"/>
      <w:lvlText w:val="%8."/>
      <w:lvlJc w:val="left"/>
      <w:pPr>
        <w:ind w:left="7080" w:hanging="360"/>
      </w:pPr>
    </w:lvl>
    <w:lvl w:ilvl="8" w:tplc="DCAAE8AA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2DA54F08"/>
    <w:multiLevelType w:val="hybridMultilevel"/>
    <w:tmpl w:val="2E3E7BB8"/>
    <w:lvl w:ilvl="0" w:tplc="89B20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86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07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82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CA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88E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24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2E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80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83AB1"/>
    <w:multiLevelType w:val="hybridMultilevel"/>
    <w:tmpl w:val="B28C15CE"/>
    <w:lvl w:ilvl="0" w:tplc="6374D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21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47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88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80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A8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04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8F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5F2E"/>
    <w:multiLevelType w:val="hybridMultilevel"/>
    <w:tmpl w:val="55DE9184"/>
    <w:lvl w:ilvl="0" w:tplc="3FDC2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5A97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EC3C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C8C6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CA56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9211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66DF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417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0A34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DE4FB5"/>
    <w:multiLevelType w:val="hybridMultilevel"/>
    <w:tmpl w:val="97AAE290"/>
    <w:lvl w:ilvl="0" w:tplc="414E9B54">
      <w:start w:val="1"/>
      <w:numFmt w:val="decimal"/>
      <w:lvlText w:val="%1."/>
      <w:lvlJc w:val="left"/>
      <w:pPr>
        <w:ind w:left="720" w:hanging="360"/>
      </w:pPr>
    </w:lvl>
    <w:lvl w:ilvl="1" w:tplc="8FB0BB86" w:tentative="1">
      <w:start w:val="1"/>
      <w:numFmt w:val="lowerLetter"/>
      <w:lvlText w:val="%2."/>
      <w:lvlJc w:val="left"/>
      <w:pPr>
        <w:ind w:left="1440" w:hanging="360"/>
      </w:pPr>
    </w:lvl>
    <w:lvl w:ilvl="2" w:tplc="72882460" w:tentative="1">
      <w:start w:val="1"/>
      <w:numFmt w:val="lowerRoman"/>
      <w:lvlText w:val="%3."/>
      <w:lvlJc w:val="right"/>
      <w:pPr>
        <w:ind w:left="2160" w:hanging="180"/>
      </w:pPr>
    </w:lvl>
    <w:lvl w:ilvl="3" w:tplc="C5CA6796" w:tentative="1">
      <w:start w:val="1"/>
      <w:numFmt w:val="decimal"/>
      <w:lvlText w:val="%4."/>
      <w:lvlJc w:val="left"/>
      <w:pPr>
        <w:ind w:left="2880" w:hanging="360"/>
      </w:pPr>
    </w:lvl>
    <w:lvl w:ilvl="4" w:tplc="4F8E5FAE" w:tentative="1">
      <w:start w:val="1"/>
      <w:numFmt w:val="lowerLetter"/>
      <w:lvlText w:val="%5."/>
      <w:lvlJc w:val="left"/>
      <w:pPr>
        <w:ind w:left="3600" w:hanging="360"/>
      </w:pPr>
    </w:lvl>
    <w:lvl w:ilvl="5" w:tplc="F940B4A8" w:tentative="1">
      <w:start w:val="1"/>
      <w:numFmt w:val="lowerRoman"/>
      <w:lvlText w:val="%6."/>
      <w:lvlJc w:val="right"/>
      <w:pPr>
        <w:ind w:left="4320" w:hanging="180"/>
      </w:pPr>
    </w:lvl>
    <w:lvl w:ilvl="6" w:tplc="398C0C76" w:tentative="1">
      <w:start w:val="1"/>
      <w:numFmt w:val="decimal"/>
      <w:lvlText w:val="%7."/>
      <w:lvlJc w:val="left"/>
      <w:pPr>
        <w:ind w:left="5040" w:hanging="360"/>
      </w:pPr>
    </w:lvl>
    <w:lvl w:ilvl="7" w:tplc="6ACEC454" w:tentative="1">
      <w:start w:val="1"/>
      <w:numFmt w:val="lowerLetter"/>
      <w:lvlText w:val="%8."/>
      <w:lvlJc w:val="left"/>
      <w:pPr>
        <w:ind w:left="5760" w:hanging="360"/>
      </w:pPr>
    </w:lvl>
    <w:lvl w:ilvl="8" w:tplc="7E2E3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06C52"/>
    <w:multiLevelType w:val="hybridMultilevel"/>
    <w:tmpl w:val="908CCA46"/>
    <w:lvl w:ilvl="0" w:tplc="4FE0B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4E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4E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4C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CF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01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6B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3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E5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60151"/>
    <w:multiLevelType w:val="hybridMultilevel"/>
    <w:tmpl w:val="390AA9E2"/>
    <w:lvl w:ilvl="0" w:tplc="A934AE9E">
      <w:start w:val="1"/>
      <w:numFmt w:val="decimal"/>
      <w:lvlText w:val="%1."/>
      <w:lvlJc w:val="left"/>
      <w:pPr>
        <w:ind w:left="720" w:hanging="360"/>
      </w:pPr>
    </w:lvl>
    <w:lvl w:ilvl="1" w:tplc="89CCCF1E" w:tentative="1">
      <w:start w:val="1"/>
      <w:numFmt w:val="lowerLetter"/>
      <w:lvlText w:val="%2."/>
      <w:lvlJc w:val="left"/>
      <w:pPr>
        <w:ind w:left="1440" w:hanging="360"/>
      </w:pPr>
    </w:lvl>
    <w:lvl w:ilvl="2" w:tplc="55343160" w:tentative="1">
      <w:start w:val="1"/>
      <w:numFmt w:val="lowerRoman"/>
      <w:lvlText w:val="%3."/>
      <w:lvlJc w:val="right"/>
      <w:pPr>
        <w:ind w:left="2160" w:hanging="180"/>
      </w:pPr>
    </w:lvl>
    <w:lvl w:ilvl="3" w:tplc="81F06BBE" w:tentative="1">
      <w:start w:val="1"/>
      <w:numFmt w:val="decimal"/>
      <w:lvlText w:val="%4."/>
      <w:lvlJc w:val="left"/>
      <w:pPr>
        <w:ind w:left="2880" w:hanging="360"/>
      </w:pPr>
    </w:lvl>
    <w:lvl w:ilvl="4" w:tplc="F468C5E8" w:tentative="1">
      <w:start w:val="1"/>
      <w:numFmt w:val="lowerLetter"/>
      <w:lvlText w:val="%5."/>
      <w:lvlJc w:val="left"/>
      <w:pPr>
        <w:ind w:left="3600" w:hanging="360"/>
      </w:pPr>
    </w:lvl>
    <w:lvl w:ilvl="5" w:tplc="D406A062" w:tentative="1">
      <w:start w:val="1"/>
      <w:numFmt w:val="lowerRoman"/>
      <w:lvlText w:val="%6."/>
      <w:lvlJc w:val="right"/>
      <w:pPr>
        <w:ind w:left="4320" w:hanging="180"/>
      </w:pPr>
    </w:lvl>
    <w:lvl w:ilvl="6" w:tplc="4CCA63B2" w:tentative="1">
      <w:start w:val="1"/>
      <w:numFmt w:val="decimal"/>
      <w:lvlText w:val="%7."/>
      <w:lvlJc w:val="left"/>
      <w:pPr>
        <w:ind w:left="5040" w:hanging="360"/>
      </w:pPr>
    </w:lvl>
    <w:lvl w:ilvl="7" w:tplc="3ECCA4F4" w:tentative="1">
      <w:start w:val="1"/>
      <w:numFmt w:val="lowerLetter"/>
      <w:lvlText w:val="%8."/>
      <w:lvlJc w:val="left"/>
      <w:pPr>
        <w:ind w:left="5760" w:hanging="360"/>
      </w:pPr>
    </w:lvl>
    <w:lvl w:ilvl="8" w:tplc="AE5CB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05368"/>
    <w:multiLevelType w:val="hybridMultilevel"/>
    <w:tmpl w:val="11C88A08"/>
    <w:lvl w:ilvl="0" w:tplc="1FDA5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E9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42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0E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4E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0C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D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0B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EC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E44CE"/>
    <w:multiLevelType w:val="hybridMultilevel"/>
    <w:tmpl w:val="ACD636A0"/>
    <w:lvl w:ilvl="0" w:tplc="72F49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E9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0E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D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88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02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05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25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B3469"/>
    <w:multiLevelType w:val="hybridMultilevel"/>
    <w:tmpl w:val="D3608AEA"/>
    <w:lvl w:ilvl="0" w:tplc="44DE4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0B4A4" w:tentative="1">
      <w:start w:val="1"/>
      <w:numFmt w:val="lowerLetter"/>
      <w:lvlText w:val="%2."/>
      <w:lvlJc w:val="left"/>
      <w:pPr>
        <w:ind w:left="1440" w:hanging="360"/>
      </w:pPr>
    </w:lvl>
    <w:lvl w:ilvl="2" w:tplc="7BA83C46" w:tentative="1">
      <w:start w:val="1"/>
      <w:numFmt w:val="lowerRoman"/>
      <w:lvlText w:val="%3."/>
      <w:lvlJc w:val="right"/>
      <w:pPr>
        <w:ind w:left="2160" w:hanging="180"/>
      </w:pPr>
    </w:lvl>
    <w:lvl w:ilvl="3" w:tplc="93222AAE" w:tentative="1">
      <w:start w:val="1"/>
      <w:numFmt w:val="decimal"/>
      <w:lvlText w:val="%4."/>
      <w:lvlJc w:val="left"/>
      <w:pPr>
        <w:ind w:left="2880" w:hanging="360"/>
      </w:pPr>
    </w:lvl>
    <w:lvl w:ilvl="4" w:tplc="D47411D4" w:tentative="1">
      <w:start w:val="1"/>
      <w:numFmt w:val="lowerLetter"/>
      <w:lvlText w:val="%5."/>
      <w:lvlJc w:val="left"/>
      <w:pPr>
        <w:ind w:left="3600" w:hanging="360"/>
      </w:pPr>
    </w:lvl>
    <w:lvl w:ilvl="5" w:tplc="4A9A6616" w:tentative="1">
      <w:start w:val="1"/>
      <w:numFmt w:val="lowerRoman"/>
      <w:lvlText w:val="%6."/>
      <w:lvlJc w:val="right"/>
      <w:pPr>
        <w:ind w:left="4320" w:hanging="180"/>
      </w:pPr>
    </w:lvl>
    <w:lvl w:ilvl="6" w:tplc="CAB06B26" w:tentative="1">
      <w:start w:val="1"/>
      <w:numFmt w:val="decimal"/>
      <w:lvlText w:val="%7."/>
      <w:lvlJc w:val="left"/>
      <w:pPr>
        <w:ind w:left="5040" w:hanging="360"/>
      </w:pPr>
    </w:lvl>
    <w:lvl w:ilvl="7" w:tplc="04EE9036" w:tentative="1">
      <w:start w:val="1"/>
      <w:numFmt w:val="lowerLetter"/>
      <w:lvlText w:val="%8."/>
      <w:lvlJc w:val="left"/>
      <w:pPr>
        <w:ind w:left="5760" w:hanging="360"/>
      </w:pPr>
    </w:lvl>
    <w:lvl w:ilvl="8" w:tplc="F1A63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53AB4"/>
    <w:multiLevelType w:val="hybridMultilevel"/>
    <w:tmpl w:val="83B8C15A"/>
    <w:lvl w:ilvl="0" w:tplc="6442B696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i w:val="0"/>
        <w:u w:val="none"/>
      </w:rPr>
    </w:lvl>
    <w:lvl w:ilvl="1" w:tplc="15863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86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5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5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187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ED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4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25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7C76"/>
    <w:multiLevelType w:val="hybridMultilevel"/>
    <w:tmpl w:val="5ABC3918"/>
    <w:lvl w:ilvl="0" w:tplc="2D8CB7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u w:val="none"/>
      </w:rPr>
    </w:lvl>
    <w:lvl w:ilvl="1" w:tplc="FDE6E9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9228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F468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1E23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8AC7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684A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E03E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2C8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AA340B"/>
    <w:multiLevelType w:val="hybridMultilevel"/>
    <w:tmpl w:val="92401B1E"/>
    <w:lvl w:ilvl="0" w:tplc="3564C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67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C4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80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80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705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8C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0D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2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F4008"/>
    <w:multiLevelType w:val="hybridMultilevel"/>
    <w:tmpl w:val="43043D3A"/>
    <w:lvl w:ilvl="0" w:tplc="27AC3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EA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01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4C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6F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0F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C4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8A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8E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12983">
    <w:abstractNumId w:val="7"/>
  </w:num>
  <w:num w:numId="2" w16cid:durableId="1664316260">
    <w:abstractNumId w:val="19"/>
  </w:num>
  <w:num w:numId="3" w16cid:durableId="214859319">
    <w:abstractNumId w:val="11"/>
  </w:num>
  <w:num w:numId="4" w16cid:durableId="973749870">
    <w:abstractNumId w:val="18"/>
  </w:num>
  <w:num w:numId="5" w16cid:durableId="126440027">
    <w:abstractNumId w:val="14"/>
  </w:num>
  <w:num w:numId="6" w16cid:durableId="1142577892">
    <w:abstractNumId w:val="5"/>
  </w:num>
  <w:num w:numId="7" w16cid:durableId="1865292318">
    <w:abstractNumId w:val="8"/>
  </w:num>
  <w:num w:numId="8" w16cid:durableId="2089308629">
    <w:abstractNumId w:val="9"/>
  </w:num>
  <w:num w:numId="9" w16cid:durableId="829518841">
    <w:abstractNumId w:val="13"/>
  </w:num>
  <w:num w:numId="10" w16cid:durableId="79330319">
    <w:abstractNumId w:val="17"/>
  </w:num>
  <w:num w:numId="11" w16cid:durableId="2100446217">
    <w:abstractNumId w:val="0"/>
  </w:num>
  <w:num w:numId="12" w16cid:durableId="1902671214">
    <w:abstractNumId w:val="16"/>
  </w:num>
  <w:num w:numId="13" w16cid:durableId="452406792">
    <w:abstractNumId w:val="1"/>
  </w:num>
  <w:num w:numId="14" w16cid:durableId="437994127">
    <w:abstractNumId w:val="6"/>
  </w:num>
  <w:num w:numId="15" w16cid:durableId="635256722">
    <w:abstractNumId w:val="2"/>
  </w:num>
  <w:num w:numId="16" w16cid:durableId="1225682439">
    <w:abstractNumId w:val="4"/>
  </w:num>
  <w:num w:numId="17" w16cid:durableId="750153273">
    <w:abstractNumId w:val="12"/>
  </w:num>
  <w:num w:numId="18" w16cid:durableId="2077043744">
    <w:abstractNumId w:val="3"/>
  </w:num>
  <w:num w:numId="19" w16cid:durableId="1410154738">
    <w:abstractNumId w:val="10"/>
  </w:num>
  <w:num w:numId="20" w16cid:durableId="151066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6A"/>
    <w:rsid w:val="0002715B"/>
    <w:rsid w:val="00036EA4"/>
    <w:rsid w:val="00094076"/>
    <w:rsid w:val="000C3E36"/>
    <w:rsid w:val="000C566A"/>
    <w:rsid w:val="000D0FD4"/>
    <w:rsid w:val="001043FD"/>
    <w:rsid w:val="0013522A"/>
    <w:rsid w:val="002134B0"/>
    <w:rsid w:val="002F4B3F"/>
    <w:rsid w:val="00313EE1"/>
    <w:rsid w:val="003C1CF2"/>
    <w:rsid w:val="00447D65"/>
    <w:rsid w:val="00454EB2"/>
    <w:rsid w:val="00490819"/>
    <w:rsid w:val="004E7BE7"/>
    <w:rsid w:val="00506D8A"/>
    <w:rsid w:val="00571DDB"/>
    <w:rsid w:val="00607BBC"/>
    <w:rsid w:val="00627356"/>
    <w:rsid w:val="00650043"/>
    <w:rsid w:val="00657854"/>
    <w:rsid w:val="0069623E"/>
    <w:rsid w:val="006B57C0"/>
    <w:rsid w:val="006E604A"/>
    <w:rsid w:val="007067AC"/>
    <w:rsid w:val="0071380C"/>
    <w:rsid w:val="00730CA6"/>
    <w:rsid w:val="00735BC2"/>
    <w:rsid w:val="00763460"/>
    <w:rsid w:val="00792C56"/>
    <w:rsid w:val="007D4D51"/>
    <w:rsid w:val="00842831"/>
    <w:rsid w:val="00851896"/>
    <w:rsid w:val="008B4369"/>
    <w:rsid w:val="008C49C1"/>
    <w:rsid w:val="0093119F"/>
    <w:rsid w:val="0093684C"/>
    <w:rsid w:val="00A1012A"/>
    <w:rsid w:val="00A34C79"/>
    <w:rsid w:val="00A870A1"/>
    <w:rsid w:val="00AA2304"/>
    <w:rsid w:val="00AC3EBB"/>
    <w:rsid w:val="00B612B6"/>
    <w:rsid w:val="00B97609"/>
    <w:rsid w:val="00BE43C7"/>
    <w:rsid w:val="00C063CF"/>
    <w:rsid w:val="00C517F9"/>
    <w:rsid w:val="00C7320E"/>
    <w:rsid w:val="00CD62E0"/>
    <w:rsid w:val="00DA0F6A"/>
    <w:rsid w:val="00DF0EED"/>
    <w:rsid w:val="00E17D49"/>
    <w:rsid w:val="00E30883"/>
    <w:rsid w:val="00E36234"/>
    <w:rsid w:val="00E463C1"/>
    <w:rsid w:val="00E63C90"/>
    <w:rsid w:val="00EB1EF1"/>
    <w:rsid w:val="00EF7AF7"/>
    <w:rsid w:val="00F24954"/>
    <w:rsid w:val="00F729BF"/>
    <w:rsid w:val="00FB0DCA"/>
    <w:rsid w:val="00FB3F3B"/>
    <w:rsid w:val="00FC2408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D1C2"/>
  <w15:chartTrackingRefBased/>
  <w15:docId w15:val="{4C9157CC-3DBE-4303-B5AC-25EC3405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8A"/>
  </w:style>
  <w:style w:type="paragraph" w:styleId="Heading1">
    <w:name w:val="heading 1"/>
    <w:basedOn w:val="Normal"/>
    <w:next w:val="Normal"/>
    <w:link w:val="Heading1Char"/>
    <w:uiPriority w:val="9"/>
    <w:qFormat/>
    <w:rsid w:val="00506D8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8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D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D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D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7609"/>
    <w:rPr>
      <w:color w:val="99CA3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6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0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96"/>
  </w:style>
  <w:style w:type="paragraph" w:styleId="Footer">
    <w:name w:val="footer"/>
    <w:basedOn w:val="Normal"/>
    <w:link w:val="FooterChar"/>
    <w:uiPriority w:val="99"/>
    <w:unhideWhenUsed/>
    <w:rsid w:val="00851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96"/>
  </w:style>
  <w:style w:type="character" w:customStyle="1" w:styleId="Heading1Char">
    <w:name w:val="Heading 1 Char"/>
    <w:basedOn w:val="DefaultParagraphFont"/>
    <w:link w:val="Heading1"/>
    <w:uiPriority w:val="9"/>
    <w:rsid w:val="00506D8A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D8A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D8A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D8A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D8A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D8A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D8A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D8A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D8A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D8A"/>
    <w:pPr>
      <w:spacing w:line="240" w:lineRule="auto"/>
    </w:pPr>
    <w:rPr>
      <w:b/>
      <w:bCs/>
      <w:smallCaps/>
      <w:color w:val="2C3C43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06D8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06D8A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D8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D8A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6D8A"/>
    <w:rPr>
      <w:b/>
      <w:bCs/>
    </w:rPr>
  </w:style>
  <w:style w:type="character" w:styleId="Emphasis">
    <w:name w:val="Emphasis"/>
    <w:basedOn w:val="DefaultParagraphFont"/>
    <w:uiPriority w:val="20"/>
    <w:qFormat/>
    <w:rsid w:val="00506D8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06D8A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6D8A"/>
    <w:rPr>
      <w:color w:val="2C3C43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D8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D8A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6D8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6D8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6D8A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6D8A"/>
    <w:rPr>
      <w:b/>
      <w:bCs/>
      <w:smallCaps/>
      <w:color w:val="2C3C43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6D8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6D8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E6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0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A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34C79"/>
    <w:rPr>
      <w:color w:val="B9D1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bronderw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CU.PrimaryCareContracting@wales.nhs.uk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111.wales.nhs.uk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BCU.PALS@wales.nhs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tel:03000%208512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BEDA3BC3DB74991A31BED845299AC" ma:contentTypeVersion="11" ma:contentTypeDescription="Create a new document." ma:contentTypeScope="" ma:versionID="0e585b4015dcc468d0262160345d3f4f">
  <xsd:schema xmlns:xsd="http://www.w3.org/2001/XMLSchema" xmlns:xs="http://www.w3.org/2001/XMLSchema" xmlns:p="http://schemas.microsoft.com/office/2006/metadata/properties" xmlns:ns3="265495d4-1215-401d-b036-d94bea333baf" xmlns:ns4="c3ca0e34-e389-4918-9b36-95d5e0e3aa54" targetNamespace="http://schemas.microsoft.com/office/2006/metadata/properties" ma:root="true" ma:fieldsID="08b882cb4d585faa03778ffd4d8c4d05" ns3:_="" ns4:_="">
    <xsd:import namespace="265495d4-1215-401d-b036-d94bea333baf"/>
    <xsd:import namespace="c3ca0e34-e389-4918-9b36-95d5e0e3aa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95d4-1215-401d-b036-d94bea333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a0e34-e389-4918-9b36-95d5e0e3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6EDC1-F1FB-421B-A84E-DEBB94687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95d4-1215-401d-b036-d94bea333baf"/>
    <ds:schemaRef ds:uri="c3ca0e34-e389-4918-9b36-95d5e0e3a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832AF-36FC-4C9E-AA61-D857DF99A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EE1AF-CB48-4BF8-AC62-6EBF8BDB4E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Sian Lewis (Bangor - Bron Derw Medical Centre)</dc:creator>
  <cp:lastModifiedBy>Sian Lewis (Bangor - Bron Derw Medical Centre)</cp:lastModifiedBy>
  <cp:revision>10</cp:revision>
  <cp:lastPrinted>2022-10-06T08:30:00Z</cp:lastPrinted>
  <dcterms:created xsi:type="dcterms:W3CDTF">2022-11-22T10:04:00Z</dcterms:created>
  <dcterms:modified xsi:type="dcterms:W3CDTF">2024-07-31T08:30:00Z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0x010100863BEDA3BC3DB74991A31BED845299AC</vt:lpwstr>
  </property>
</Properties>
</file>